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79" w:rsidRDefault="00DD4679" w:rsidP="00304996"/>
    <w:p w:rsidR="00DD4679" w:rsidRDefault="00DD4679" w:rsidP="00304996"/>
    <w:p w:rsidR="00304996" w:rsidRPr="00DD4679" w:rsidRDefault="00DD4679" w:rsidP="00304996">
      <w:pPr>
        <w:rPr>
          <w:b/>
        </w:rPr>
      </w:pPr>
      <w:r w:rsidRPr="00DD4679">
        <w:rPr>
          <w:b/>
        </w:rPr>
        <w:t>„</w:t>
      </w:r>
      <w:r w:rsidR="00304996" w:rsidRPr="00DD4679">
        <w:rPr>
          <w:b/>
        </w:rPr>
        <w:t>Достъпност за всички</w:t>
      </w:r>
      <w:r w:rsidRPr="00DD4679">
        <w:rPr>
          <w:b/>
        </w:rPr>
        <w:t>“</w:t>
      </w:r>
    </w:p>
    <w:p w:rsidR="00304996" w:rsidRDefault="00DD4679" w:rsidP="00304996">
      <w:r>
        <w:t xml:space="preserve">В периода август 2011 – април </w:t>
      </w:r>
      <w:r w:rsidRPr="00552F79">
        <w:t>2013</w:t>
      </w:r>
      <w:r w:rsidR="0010365B">
        <w:t>, Националният съвет на хората с увреждания в България</w:t>
      </w:r>
      <w:bookmarkStart w:id="0" w:name="_GoBack"/>
      <w:bookmarkEnd w:id="0"/>
      <w:r>
        <w:t xml:space="preserve"> изпълни проект „Достъпност за всички“, </w:t>
      </w:r>
      <w:r w:rsidR="000B2E74">
        <w:t xml:space="preserve">финансиран по </w:t>
      </w:r>
      <w:r>
        <w:t>Програма</w:t>
      </w:r>
      <w:r w:rsidR="000B2E74">
        <w:t>та</w:t>
      </w:r>
      <w:r>
        <w:t xml:space="preserve"> за европейско териториално сътрудничество Гърция-България 2007-2013 г.</w:t>
      </w:r>
      <w:r w:rsidR="002E76F4">
        <w:t>,</w:t>
      </w:r>
      <w:r w:rsidR="002E76F4" w:rsidRPr="002E76F4">
        <w:t xml:space="preserve"> </w:t>
      </w:r>
      <w:r>
        <w:t xml:space="preserve">съвместно с Националната конфедерация на хората с увреждания </w:t>
      </w:r>
      <w:r w:rsidR="00F63E1D" w:rsidRPr="00F63E1D">
        <w:t>-</w:t>
      </w:r>
      <w:r>
        <w:t xml:space="preserve"> Гърция (водещ партньор)</w:t>
      </w:r>
      <w:r w:rsidR="00F63E1D">
        <w:t>. Бюджета н</w:t>
      </w:r>
      <w:r>
        <w:t xml:space="preserve">а проекта бе: </w:t>
      </w:r>
      <w:r w:rsidR="00304996">
        <w:t>1.611.950</w:t>
      </w:r>
      <w:r>
        <w:t xml:space="preserve"> €</w:t>
      </w:r>
    </w:p>
    <w:p w:rsidR="007B0118" w:rsidRDefault="007B0118" w:rsidP="007B0118">
      <w:r>
        <w:t xml:space="preserve">Целта на проекта </w:t>
      </w:r>
      <w:r w:rsidR="00DD4679">
        <w:t>б</w:t>
      </w:r>
      <w:r>
        <w:t>е да предложи инт</w:t>
      </w:r>
      <w:r w:rsidR="000B2E74">
        <w:t>е</w:t>
      </w:r>
      <w:r>
        <w:t>гриран подход за насърчаването на “Принципа на достъпността” в обществения сектор и в частност до местните и регионални власти в трансграничния регион на Гърция - България. Изпълнението на съвместните действия от страна на Гърция и България има</w:t>
      </w:r>
      <w:r w:rsidR="00DD4679">
        <w:t>ше</w:t>
      </w:r>
      <w:r>
        <w:t xml:space="preserve"> за цел да идентифицират и разрешат проблемите на Достъпността, с които се сблъскват в обществените органи.</w:t>
      </w:r>
    </w:p>
    <w:p w:rsidR="00DE6BC2" w:rsidRDefault="007B0118" w:rsidP="007B0118">
      <w:r>
        <w:t xml:space="preserve">В основата на проекта </w:t>
      </w:r>
      <w:r w:rsidR="000B2E74">
        <w:t>б</w:t>
      </w:r>
      <w:r>
        <w:t>е принципът за възможността за достъп за хората с увреждания, който понастоящем е предпоставка за страните – членки на Европейския съюз за получаване на финансиране от фондовете на ЕС. Ето защо</w:t>
      </w:r>
      <w:r w:rsidR="00DD4679">
        <w:t xml:space="preserve"> интервенциите, които се извършиха</w:t>
      </w:r>
      <w:r w:rsidR="000B2E74">
        <w:t xml:space="preserve"> по проекта, бяха</w:t>
      </w:r>
      <w:r>
        <w:t xml:space="preserve"> на принципа "Разработено за всички", чрез средства, методи и условия за достъп до информационните и комуникационни технологии (ИКТ) за хора с увреждания, базирани на международно признати стандарти за достъп до W3C и по-конкретно до Web </w:t>
      </w:r>
      <w:proofErr w:type="spellStart"/>
      <w:r>
        <w:t>Content</w:t>
      </w:r>
      <w:proofErr w:type="spellEnd"/>
      <w:r>
        <w:t xml:space="preserve"> Accessibility </w:t>
      </w:r>
      <w:proofErr w:type="spellStart"/>
      <w:r>
        <w:t>Guidelines</w:t>
      </w:r>
      <w:proofErr w:type="spellEnd"/>
      <w:r>
        <w:t xml:space="preserve"> (WAI/WCAG).</w:t>
      </w:r>
    </w:p>
    <w:p w:rsidR="003B77B1" w:rsidRDefault="00DD4679" w:rsidP="003B77B1">
      <w:r>
        <w:t>Чрез проекта бяха</w:t>
      </w:r>
      <w:r w:rsidR="003B77B1">
        <w:t xml:space="preserve"> създадени подходящите инструменти за заинтересованите да предлагат достъпни услуги за хора с увреждания.</w:t>
      </w:r>
    </w:p>
    <w:p w:rsidR="003B77B1" w:rsidRDefault="003B77B1" w:rsidP="003B77B1">
      <w:r>
        <w:t>Накратко, проектът включва</w:t>
      </w:r>
      <w:r w:rsidR="000B2E74">
        <w:t>ше</w:t>
      </w:r>
      <w:r>
        <w:t>:</w:t>
      </w:r>
    </w:p>
    <w:p w:rsidR="002E76F4" w:rsidRDefault="003B77B1" w:rsidP="003B77B1">
      <w:pPr>
        <w:pStyle w:val="a3"/>
        <w:numPr>
          <w:ilvl w:val="0"/>
          <w:numId w:val="1"/>
        </w:numPr>
        <w:ind w:left="426"/>
      </w:pPr>
      <w:r>
        <w:t>Еднодневни конференции в Гърция и България в присъствието на пр</w:t>
      </w:r>
      <w:r w:rsidR="002E76F4">
        <w:t xml:space="preserve">едставители на местните власти. </w:t>
      </w:r>
    </w:p>
    <w:p w:rsidR="000B2E74" w:rsidRDefault="003B77B1" w:rsidP="003B77B1">
      <w:pPr>
        <w:pStyle w:val="a3"/>
        <w:numPr>
          <w:ilvl w:val="0"/>
          <w:numId w:val="1"/>
        </w:numPr>
        <w:ind w:left="426"/>
      </w:pPr>
      <w:r>
        <w:t>Информация и избрани представители на хората с увреждания по проблеми на достъпността до обществените сгради</w:t>
      </w:r>
      <w:r w:rsidR="00DD4679">
        <w:t>.</w:t>
      </w:r>
    </w:p>
    <w:p w:rsidR="000B2E74" w:rsidRDefault="003B77B1" w:rsidP="003B77B1">
      <w:pPr>
        <w:pStyle w:val="a3"/>
        <w:numPr>
          <w:ilvl w:val="0"/>
          <w:numId w:val="1"/>
        </w:numPr>
        <w:ind w:left="426"/>
      </w:pPr>
      <w:r>
        <w:t>Открити за обществеността еднодневни конференции в Гърция и България</w:t>
      </w:r>
      <w:r w:rsidR="00DD4679">
        <w:t>.</w:t>
      </w:r>
    </w:p>
    <w:p w:rsidR="002E76F4" w:rsidRDefault="003B77B1" w:rsidP="003B77B1">
      <w:pPr>
        <w:pStyle w:val="a3"/>
        <w:numPr>
          <w:ilvl w:val="0"/>
          <w:numId w:val="1"/>
        </w:numPr>
        <w:ind w:left="426"/>
      </w:pPr>
      <w:r>
        <w:t>Тематични</w:t>
      </w:r>
      <w:r w:rsidR="002E76F4">
        <w:t xml:space="preserve"> семинари в Гърция и България.</w:t>
      </w:r>
    </w:p>
    <w:p w:rsidR="000B2E74" w:rsidRDefault="003B77B1" w:rsidP="002E76F4">
      <w:pPr>
        <w:pStyle w:val="a3"/>
        <w:ind w:left="426"/>
      </w:pPr>
      <w:r>
        <w:t>Обучение по въпроси, свързани с обслужването на хора с увреждания</w:t>
      </w:r>
      <w:r w:rsidR="00DD4679">
        <w:t>.</w:t>
      </w:r>
    </w:p>
    <w:p w:rsidR="000B2E74" w:rsidRDefault="002E76F4" w:rsidP="003B77B1">
      <w:pPr>
        <w:pStyle w:val="a3"/>
        <w:numPr>
          <w:ilvl w:val="0"/>
          <w:numId w:val="1"/>
        </w:numPr>
        <w:ind w:left="426"/>
      </w:pPr>
      <w:r>
        <w:t xml:space="preserve">Сравнително проучване </w:t>
      </w:r>
      <w:r w:rsidR="003B77B1">
        <w:t>предоставя</w:t>
      </w:r>
      <w:r>
        <w:t>що</w:t>
      </w:r>
      <w:r w:rsidR="003B77B1">
        <w:t xml:space="preserve"> информация във връзка със законовата рамка на достъпността и хората с увреждания в ЕС и на национално ниво</w:t>
      </w:r>
      <w:r w:rsidR="00DD4679">
        <w:t>.</w:t>
      </w:r>
    </w:p>
    <w:p w:rsidR="000B2E74" w:rsidRDefault="003B77B1" w:rsidP="000B2E74">
      <w:pPr>
        <w:pStyle w:val="a3"/>
        <w:numPr>
          <w:ilvl w:val="0"/>
          <w:numId w:val="1"/>
        </w:numPr>
        <w:ind w:left="426"/>
      </w:pPr>
      <w:r>
        <w:t xml:space="preserve">Пилотни проучвания за развитие на “достъпността” </w:t>
      </w:r>
      <w:r w:rsidR="000B2E74">
        <w:t>в общини, имащи за цел да промоц</w:t>
      </w:r>
      <w:r>
        <w:t>ират сътрудничеството по въпросите на социалните грижи</w:t>
      </w:r>
      <w:r w:rsidR="00DD4679">
        <w:t>.</w:t>
      </w:r>
    </w:p>
    <w:p w:rsidR="000B2E74" w:rsidRDefault="003B77B1" w:rsidP="003B77B1">
      <w:pPr>
        <w:pStyle w:val="a3"/>
        <w:numPr>
          <w:ilvl w:val="0"/>
          <w:numId w:val="1"/>
        </w:numPr>
        <w:ind w:left="426"/>
      </w:pPr>
      <w:r>
        <w:t>Достъпен уеб</w:t>
      </w:r>
      <w:r w:rsidR="00DD4679">
        <w:t xml:space="preserve"> портал, който </w:t>
      </w:r>
      <w:r>
        <w:t xml:space="preserve">бе създаден от и за хората с увреждания, и който </w:t>
      </w:r>
      <w:r w:rsidR="00DD4679">
        <w:t>с</w:t>
      </w:r>
      <w:r>
        <w:t>е използва за комуникация и общуване чрез уеб мрежата на хората с увреждания и обществените организации</w:t>
      </w:r>
      <w:r w:rsidR="00DD4679">
        <w:t>.</w:t>
      </w:r>
    </w:p>
    <w:p w:rsidR="000B2E74" w:rsidRDefault="003B77B1" w:rsidP="003B77B1">
      <w:pPr>
        <w:pStyle w:val="a3"/>
        <w:numPr>
          <w:ilvl w:val="0"/>
          <w:numId w:val="1"/>
        </w:numPr>
        <w:ind w:left="426"/>
      </w:pPr>
      <w:r>
        <w:t>На</w:t>
      </w:r>
      <w:r w:rsidR="00DD4679">
        <w:t>ръчник на Достъпността, който</w:t>
      </w:r>
      <w:r>
        <w:t xml:space="preserve"> предоставя на обществените власти полезни насоки що се отнася до достъпността на инфраструктурата и услугите им</w:t>
      </w:r>
      <w:r w:rsidR="00DD4679">
        <w:t>.</w:t>
      </w:r>
    </w:p>
    <w:p w:rsidR="000B2E74" w:rsidRDefault="003B77B1" w:rsidP="003B77B1">
      <w:pPr>
        <w:pStyle w:val="a3"/>
        <w:numPr>
          <w:ilvl w:val="0"/>
          <w:numId w:val="1"/>
        </w:numPr>
        <w:ind w:left="426"/>
      </w:pPr>
      <w:r>
        <w:t>Ръководство за</w:t>
      </w:r>
      <w:r w:rsidR="000B2E74">
        <w:t xml:space="preserve"> информация, публичност и промоц</w:t>
      </w:r>
      <w:r>
        <w:t>иране на достъпността, както и на проекта като цяло</w:t>
      </w:r>
      <w:r w:rsidR="00DD4679">
        <w:t>.</w:t>
      </w:r>
    </w:p>
    <w:p w:rsidR="000B2E74" w:rsidRDefault="003B77B1" w:rsidP="003B77B1">
      <w:pPr>
        <w:pStyle w:val="a3"/>
        <w:numPr>
          <w:ilvl w:val="0"/>
          <w:numId w:val="1"/>
        </w:numPr>
        <w:ind w:left="426"/>
      </w:pPr>
      <w:r>
        <w:t>Осигуряване на достъп до резултатите от проекта</w:t>
      </w:r>
      <w:r w:rsidR="00DD4679">
        <w:t>.</w:t>
      </w:r>
    </w:p>
    <w:p w:rsidR="003B77B1" w:rsidRDefault="003B77B1" w:rsidP="003B77B1">
      <w:pPr>
        <w:pStyle w:val="a3"/>
        <w:numPr>
          <w:ilvl w:val="0"/>
          <w:numId w:val="1"/>
        </w:numPr>
        <w:ind w:left="426"/>
      </w:pPr>
      <w:r>
        <w:lastRenderedPageBreak/>
        <w:t>Всички резултати от дейностите по проек</w:t>
      </w:r>
      <w:r w:rsidR="00DD4679">
        <w:t>та</w:t>
      </w:r>
      <w:r>
        <w:t xml:space="preserve"> б</w:t>
      </w:r>
      <w:r w:rsidR="00DD4679">
        <w:t>яха</w:t>
      </w:r>
      <w:r>
        <w:t xml:space="preserve"> предоставени в достъпен формат, така че хората с увреждания </w:t>
      </w:r>
      <w:r w:rsidR="00AB2377">
        <w:t xml:space="preserve">да </w:t>
      </w:r>
      <w:r>
        <w:t>могат да научат за проблемите, които ги засягат.</w:t>
      </w:r>
    </w:p>
    <w:p w:rsidR="000B2E74" w:rsidRDefault="000B2E74" w:rsidP="000B2E74">
      <w:r>
        <w:t>Бенефициенти на проекта бяха предимно хората с увреждания в трансграничния регион на приложение на проекта. Резултатите от проекта и от отделните действия оказаха положително влияние върху живота на хората с увреждания. Промоцирането на достъпността даде положителен ефект върху ежедневието и здравето им, върху борбата срещу изолацията на тези хора от ежедневните дейности.</w:t>
      </w:r>
    </w:p>
    <w:p w:rsidR="00304996" w:rsidRDefault="000B2E74" w:rsidP="00B30BBD">
      <w:r>
        <w:t xml:space="preserve">Повече информация е налична на уебсайта на проекта: </w:t>
      </w:r>
      <w:r w:rsidR="00304996" w:rsidRPr="00304996">
        <w:t>http://a4all.gr/bg/</w:t>
      </w:r>
    </w:p>
    <w:sectPr w:rsidR="00304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A6DF2"/>
    <w:multiLevelType w:val="hybridMultilevel"/>
    <w:tmpl w:val="6E3679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BC2"/>
    <w:rsid w:val="00072AD3"/>
    <w:rsid w:val="000B2E74"/>
    <w:rsid w:val="0010365B"/>
    <w:rsid w:val="002E76F4"/>
    <w:rsid w:val="00304996"/>
    <w:rsid w:val="003B77B1"/>
    <w:rsid w:val="004268A8"/>
    <w:rsid w:val="005306A0"/>
    <w:rsid w:val="007B0118"/>
    <w:rsid w:val="00AB2377"/>
    <w:rsid w:val="00B30BBD"/>
    <w:rsid w:val="00DD4679"/>
    <w:rsid w:val="00DE6BC2"/>
    <w:rsid w:val="00E93EEA"/>
    <w:rsid w:val="00F6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C88D"/>
  <w15:chartTrackingRefBased/>
  <w15:docId w15:val="{B886C6AE-F04C-43EA-8E8A-C9364A33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3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0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1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3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9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Kordova</dc:creator>
  <cp:keywords/>
  <dc:description/>
  <cp:lastModifiedBy>Valentina Kordova</cp:lastModifiedBy>
  <cp:revision>5</cp:revision>
  <dcterms:created xsi:type="dcterms:W3CDTF">2023-01-22T06:46:00Z</dcterms:created>
  <dcterms:modified xsi:type="dcterms:W3CDTF">2023-01-22T07:33:00Z</dcterms:modified>
</cp:coreProperties>
</file>